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6C" w:rsidRDefault="00A86C6C" w:rsidP="00A86C6C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/>
          <w:b/>
          <w:noProof/>
          <w:color w:val="17365D"/>
          <w:spacing w:val="5"/>
          <w:kern w:val="28"/>
          <w:sz w:val="20"/>
          <w:szCs w:val="20"/>
          <w:lang w:eastAsia="ru-RU"/>
        </w:rPr>
      </w:pPr>
      <w:r w:rsidRPr="006771A6">
        <w:rPr>
          <w:rFonts w:ascii="Cambria" w:eastAsia="Times New Roman" w:hAnsi="Cambria"/>
          <w:b/>
          <w:noProof/>
          <w:color w:val="17365D"/>
          <w:spacing w:val="5"/>
          <w:kern w:val="28"/>
          <w:sz w:val="20"/>
          <w:szCs w:val="20"/>
          <w:lang w:eastAsia="ru-RU"/>
        </w:rPr>
        <w:t xml:space="preserve">Муниципальное общеобразовательное </w:t>
      </w:r>
      <w:r w:rsidR="009611E0" w:rsidRPr="006771A6">
        <w:rPr>
          <w:rFonts w:ascii="Cambria" w:eastAsia="Times New Roman" w:hAnsi="Cambria"/>
          <w:b/>
          <w:noProof/>
          <w:color w:val="17365D"/>
          <w:spacing w:val="5"/>
          <w:kern w:val="28"/>
          <w:sz w:val="20"/>
          <w:szCs w:val="20"/>
          <w:lang w:eastAsia="ru-RU"/>
        </w:rPr>
        <w:t>бюджетное</w:t>
      </w:r>
      <w:r w:rsidR="009611E0" w:rsidRPr="006771A6">
        <w:rPr>
          <w:rFonts w:ascii="Cambria" w:eastAsia="Times New Roman" w:hAnsi="Cambria"/>
          <w:b/>
          <w:noProof/>
          <w:color w:val="17365D"/>
          <w:spacing w:val="5"/>
          <w:kern w:val="28"/>
          <w:sz w:val="20"/>
          <w:szCs w:val="20"/>
          <w:lang w:eastAsia="ru-RU"/>
        </w:rPr>
        <w:t xml:space="preserve"> </w:t>
      </w:r>
      <w:r w:rsidRPr="006771A6">
        <w:rPr>
          <w:rFonts w:ascii="Cambria" w:eastAsia="Times New Roman" w:hAnsi="Cambria"/>
          <w:b/>
          <w:noProof/>
          <w:color w:val="17365D"/>
          <w:spacing w:val="5"/>
          <w:kern w:val="28"/>
          <w:sz w:val="20"/>
          <w:szCs w:val="20"/>
          <w:lang w:eastAsia="ru-RU"/>
        </w:rPr>
        <w:t>учреждение</w:t>
      </w:r>
    </w:p>
    <w:p w:rsidR="009611E0" w:rsidRPr="006771A6" w:rsidRDefault="009611E0" w:rsidP="00A86C6C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/>
          <w:b/>
          <w:noProof/>
          <w:color w:val="17365D"/>
          <w:spacing w:val="5"/>
          <w:kern w:val="28"/>
          <w:sz w:val="20"/>
          <w:szCs w:val="20"/>
          <w:lang w:eastAsia="ru-RU"/>
        </w:rPr>
      </w:pPr>
      <w:r>
        <w:rPr>
          <w:rFonts w:ascii="Cambria" w:eastAsia="Times New Roman" w:hAnsi="Cambria"/>
          <w:b/>
          <w:noProof/>
          <w:color w:val="17365D"/>
          <w:spacing w:val="5"/>
          <w:kern w:val="28"/>
          <w:sz w:val="20"/>
          <w:szCs w:val="20"/>
          <w:lang w:eastAsia="ru-RU"/>
        </w:rPr>
        <w:t>Александровская средняя общеобразовательная школа</w:t>
      </w:r>
    </w:p>
    <w:p w:rsidR="00A86C6C" w:rsidRPr="00CC2B1E" w:rsidRDefault="00A86C6C" w:rsidP="00A86C6C">
      <w:pPr>
        <w:pStyle w:val="a5"/>
        <w:spacing w:before="0" w:beforeAutospacing="0" w:after="0" w:afterAutospacing="0"/>
        <w:textAlignment w:val="baseline"/>
        <w:rPr>
          <w:iCs/>
          <w:kern w:val="24"/>
          <w:sz w:val="26"/>
          <w:szCs w:val="26"/>
        </w:rPr>
      </w:pPr>
      <w:r w:rsidRPr="00CC2B1E">
        <w:rPr>
          <w:iCs/>
          <w:kern w:val="24"/>
          <w:sz w:val="26"/>
          <w:szCs w:val="26"/>
        </w:rPr>
        <w:t xml:space="preserve">   </w:t>
      </w:r>
    </w:p>
    <w:p w:rsidR="00A86C6C" w:rsidRPr="00CC2B1E" w:rsidRDefault="00A86C6C" w:rsidP="00A86C6C">
      <w:pPr>
        <w:pStyle w:val="a5"/>
        <w:spacing w:before="0" w:beforeAutospacing="0" w:after="0" w:afterAutospacing="0"/>
        <w:textAlignment w:val="baseline"/>
        <w:rPr>
          <w:sz w:val="26"/>
          <w:szCs w:val="26"/>
        </w:rPr>
      </w:pPr>
      <w:r w:rsidRPr="00CC2B1E">
        <w:rPr>
          <w:iCs/>
          <w:kern w:val="24"/>
          <w:sz w:val="26"/>
          <w:szCs w:val="26"/>
        </w:rPr>
        <w:t xml:space="preserve">                   </w:t>
      </w:r>
    </w:p>
    <w:p w:rsidR="00A86C6C" w:rsidRPr="00CC2B1E" w:rsidRDefault="00A86C6C" w:rsidP="00A86C6C">
      <w:pPr>
        <w:pStyle w:val="a5"/>
        <w:spacing w:before="0" w:beforeAutospacing="0" w:after="0" w:afterAutospacing="0"/>
        <w:textAlignment w:val="baseline"/>
        <w:rPr>
          <w:sz w:val="26"/>
          <w:szCs w:val="26"/>
        </w:rPr>
      </w:pPr>
      <w:r w:rsidRPr="00CC2B1E">
        <w:rPr>
          <w:i/>
          <w:iCs/>
          <w:color w:val="1F497D"/>
          <w:kern w:val="24"/>
          <w:sz w:val="26"/>
          <w:szCs w:val="26"/>
        </w:rPr>
        <w:t xml:space="preserve">                                                                              </w:t>
      </w:r>
    </w:p>
    <w:p w:rsidR="00A86C6C" w:rsidRPr="00130509" w:rsidRDefault="00A86C6C" w:rsidP="00A86C6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C6C" w:rsidRPr="00937D07" w:rsidRDefault="00A86C6C" w:rsidP="00A86C6C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Дополнительная общеобразовательная общеразвивающая программа </w:t>
      </w:r>
      <w:r w:rsidRPr="00937D07">
        <w:rPr>
          <w:rFonts w:ascii="Times New Roman" w:eastAsia="Times New Roman" w:hAnsi="Times New Roman"/>
          <w:bCs/>
          <w:sz w:val="36"/>
          <w:lang w:eastAsia="ru-RU"/>
        </w:rPr>
        <w:t xml:space="preserve">социально – педагогической </w:t>
      </w:r>
      <w:r w:rsidRPr="00937D07">
        <w:rPr>
          <w:rFonts w:ascii="Times New Roman" w:eastAsia="Times New Roman" w:hAnsi="Times New Roman"/>
          <w:bCs/>
          <w:color w:val="000000"/>
          <w:sz w:val="36"/>
          <w:lang w:eastAsia="ru-RU"/>
        </w:rPr>
        <w:t>направленности</w:t>
      </w:r>
    </w:p>
    <w:p w:rsidR="00A86C6C" w:rsidRPr="00937D07" w:rsidRDefault="00A86C6C" w:rsidP="00A86C6C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 w:rsidRPr="00937D0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«Музейное дело»  </w:t>
      </w:r>
    </w:p>
    <w:p w:rsidR="00A86C6C" w:rsidRPr="008A3378" w:rsidRDefault="00A86C6C" w:rsidP="00A86C6C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A86C6C" w:rsidRPr="00937D07" w:rsidRDefault="00A86C6C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>Возраст обучающихся: 11-14 лет</w:t>
      </w:r>
    </w:p>
    <w:p w:rsidR="00A86C6C" w:rsidRPr="00937D07" w:rsidRDefault="00A86C6C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>Срок реализации: 1 года</w:t>
      </w:r>
    </w:p>
    <w:p w:rsidR="00A86C6C" w:rsidRPr="00937D07" w:rsidRDefault="00A86C6C" w:rsidP="00A86C6C">
      <w:pPr>
        <w:spacing w:after="0"/>
        <w:jc w:val="right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> Учитель:</w:t>
      </w:r>
    </w:p>
    <w:p w:rsidR="00A86C6C" w:rsidRPr="00937D07" w:rsidRDefault="009611E0" w:rsidP="00A86C6C">
      <w:pPr>
        <w:spacing w:after="0"/>
        <w:jc w:val="right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sz w:val="40"/>
          <w:szCs w:val="40"/>
          <w:lang w:eastAsia="ru-RU"/>
        </w:rPr>
        <w:t>Яковлева Светлана Александровна</w:t>
      </w:r>
      <w:r w:rsidR="00A86C6C"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, </w:t>
      </w:r>
    </w:p>
    <w:p w:rsidR="00A86C6C" w:rsidRPr="00937D07" w:rsidRDefault="00A86C6C" w:rsidP="00A86C6C">
      <w:pPr>
        <w:spacing w:after="0"/>
        <w:jc w:val="right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учитель </w:t>
      </w:r>
      <w:r w:rsidR="009611E0">
        <w:rPr>
          <w:rFonts w:ascii="Times New Roman" w:eastAsia="Times New Roman" w:hAnsi="Times New Roman"/>
          <w:bCs/>
          <w:sz w:val="40"/>
          <w:szCs w:val="40"/>
          <w:lang w:eastAsia="ru-RU"/>
        </w:rPr>
        <w:t>русского языка и литературы</w:t>
      </w:r>
    </w:p>
    <w:p w:rsidR="00A86C6C" w:rsidRPr="00937D07" w:rsidRDefault="00A86C6C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> </w:t>
      </w:r>
    </w:p>
    <w:p w:rsidR="00A86C6C" w:rsidRPr="00937D07" w:rsidRDefault="00A86C6C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A86C6C" w:rsidRPr="00937D07" w:rsidRDefault="00A86C6C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A86C6C" w:rsidRDefault="00A86C6C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9611E0" w:rsidRPr="00937D07" w:rsidRDefault="009611E0" w:rsidP="00A86C6C">
      <w:pPr>
        <w:spacing w:after="0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A86C6C" w:rsidRPr="00937D07" w:rsidRDefault="00A86C6C" w:rsidP="00A86C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7D07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 w:rsidR="009611E0">
        <w:rPr>
          <w:rFonts w:ascii="Times New Roman" w:eastAsia="Times New Roman" w:hAnsi="Times New Roman"/>
          <w:bCs/>
          <w:sz w:val="28"/>
          <w:szCs w:val="28"/>
          <w:lang w:eastAsia="ru-RU"/>
        </w:rPr>
        <w:t>с. Александровка</w:t>
      </w:r>
      <w:r w:rsidRPr="00937D07">
        <w:rPr>
          <w:rFonts w:ascii="Times New Roman" w:eastAsia="Times New Roman" w:hAnsi="Times New Roman"/>
          <w:bCs/>
          <w:sz w:val="28"/>
          <w:szCs w:val="28"/>
          <w:lang w:eastAsia="ru-RU"/>
        </w:rPr>
        <w:t>, 20</w:t>
      </w:r>
      <w:r w:rsidR="009611E0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</w:p>
    <w:p w:rsidR="00A86C6C" w:rsidRDefault="00A86C6C" w:rsidP="00A86C6C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70CC9" w:rsidRPr="00F25868" w:rsidRDefault="00370CC9" w:rsidP="00370CC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Рабочая программа  школьного кружка «Музейное дело»  составлена на основе: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«Об образовании в Российской Федерации»;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общего образования;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Основной образовательной программы основного общего образования;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программы дополнительного образования «Музейное дело»  и Концепции духовно-нравственного развития и воспитания личности гражданина России.</w:t>
      </w:r>
    </w:p>
    <w:p w:rsidR="00370CC9" w:rsidRPr="00F25868" w:rsidRDefault="00370CC9" w:rsidP="00370CC9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Данная программа предназначена для ведения краеведческой работы </w:t>
      </w:r>
      <w:proofErr w:type="gramStart"/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 кружковую</w:t>
      </w:r>
      <w:proofErr w:type="gramEnd"/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работу  «Музейное дело»  в рамках учебно-воспитательного процесса .</w:t>
      </w:r>
    </w:p>
    <w:p w:rsidR="00370CC9" w:rsidRPr="00F25868" w:rsidRDefault="00370CC9" w:rsidP="00370C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Закономерным итогом краеведческой деятельности учащихся становится пополнение экспонатами музейной комнаты, организация и участие в выставках, экспозициях по истории, культуре родного края, своей школы, участия в исследовательской и проектной деятельности, конкурсах разного уровня, презентаций творческих работ.</w:t>
      </w:r>
    </w:p>
    <w:p w:rsidR="00370CC9" w:rsidRPr="00F25868" w:rsidRDefault="00370CC9" w:rsidP="00370C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Музейная комната  – одно из приоритетных направлений в работе «Музейного дела». Музейная комната в школе рассматривается как эффективное средство духовно-нравственного, патриотического и гражданского воспитания учащихся.  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города</w:t>
      </w:r>
    </w:p>
    <w:p w:rsidR="00370CC9" w:rsidRPr="00F25868" w:rsidRDefault="00370CC9" w:rsidP="00370CC9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 программы.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370CC9" w:rsidRPr="00F25868" w:rsidRDefault="00370CC9" w:rsidP="00370CC9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 реализации, продолжительность образовательного процесса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1 год обучения.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продолжительность обучения составляет </w:t>
      </w:r>
      <w:r w:rsidR="00C65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Режим занятий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проводятся 2 раза в неделю  по 45мин. Во время занятий предусмотрены 10-минутные перерывы для снятия напряжения и отдыха.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Принимаются все желающие, не имеющие противопоказаний по состоянию здоровья.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Возраст обучающихся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от 11 до 14 лет.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Количество обучающихся в группе: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10 человек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 оптимальных условий  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  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активизировать познавательную  и исследовательскую деятельность учащихся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 творческие способности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приобщать  школьников к культуре предков, традициям и обычаям народов; прививать  чувства любви к родному краю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воспитывать у учащихся гражданственность и патриотизм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привлечь  внимание</w:t>
      </w:r>
      <w:proofErr w:type="gramEnd"/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проблемам сохранения истории и культуры родного края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 и пополнять музейные коллекции, обеспечивать  сохранность экспонатов, учет фонда школьной музейной комнаты.  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Личностные результаты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когнитивного компонента: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активизируется гражданская позиция по изучению, сбережению и популяризации истории родного края.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формируется потребность в самовыражении и самореализации через общественно значимую деятельность.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укрепится нравственный потенциал и потребность приумножать лучшие достижения прошлого в своей жизни.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эмоционального компонента: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укрепиться любовь к Родине, чувство гордости и ответственности за свою страну;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проявиться осознанное отношение к ценностям семьи, ее истории, реликвиям, традициям.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результаты: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вести экскурсии, интервьюирование.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результаты: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расширится кругозор и познавательные интересы в области музееведения;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сформируются представление о музееведение как о науке;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усвоятся основы музейного дела, элементарная музейная терминология;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реализуются отдельные навыки проектно-исследовательской деятельности;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F25868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разовьется наблюдательность, зрительная память, воображение, ассоциативное мышление;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сформируются отдельные навыки оформления документов, художественного компьютерного оформления экспозиций.</w:t>
      </w:r>
    </w:p>
    <w:p w:rsidR="006B7B47" w:rsidRDefault="006B7B47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7B47" w:rsidRDefault="006B7B47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0CC9" w:rsidRPr="00F25868" w:rsidRDefault="00370CC9" w:rsidP="00370C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  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Происхождение музея.</w:t>
      </w: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Музейный предмет и способы его изучения 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Происхождение музея.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 Записи историко-краеведческих 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Фонды школьного музея. Определение понятия, основные направления фондовой работы  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 Правила оформления текстов для музейной экспозиции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 занятия: составление тематико-экспозиционного плана.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Экспозиция школьного музея  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 Музейные выставки: стационарные, передвижные, фондовые.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 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предложений и проектов: концепции, тематико-экспозиционного плана и архитектурно - художественного решения, их обсуждение.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Работа с аудиторией 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вести занятия по экспозициям школьного музея (игра-экскурсия, лаборатория, интервью, викторина). </w:t>
      </w: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Игра-практикум по разработке текстов экскурсий по выбранной теме. Репетиции экскурсий.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Изучение истории школьного музея 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Школьный музей как источник изучения родного края. История создания школьного музея. Профиль музея:  воспитание нравственности, патриотизма, гражданственности.  Фонды и экспозиции школьного музея. Направления работы школьного музея, исследовательская деятельность. Изучение истории школы. Школьный музей как источник изучения родного края. История его образования. 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Историческое краеведение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 Ученики школы – защитники Отечества. Ученики школы – герои Великой Отечественной войны и труда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занятия: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экскурсии по памятным местам района и города, фотографирование, зарисовки, сбор материалов для школьного музея; встречи с участниками войны и ее очевидцами, запись их воспоминаний; встречи с интересными людьми. 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проектно-исследовательских работ 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исследований.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0CC9" w:rsidRPr="00F25868" w:rsidRDefault="00370CC9" w:rsidP="00370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Подведение итогов 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Как оформлять результаты практических работ кружка. Фотоальбом. Организация отчетной выставки.</w:t>
      </w:r>
    </w:p>
    <w:p w:rsidR="00370CC9" w:rsidRPr="00F25868" w:rsidRDefault="00370CC9" w:rsidP="00370CC9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0CC9" w:rsidRPr="00F25868" w:rsidRDefault="00370CC9" w:rsidP="00370CC9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учебных занятий.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количеству детей, участвующих в занятии: коллективная, групповая.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особенностям коммуникативного взаимодействия: лекция с элементами  беседы, рассказ, практикум, исследование, проект,  презентации, экскурсии, встречи с ветеранами ВОВ и тружениками тыла, встреча с краеведом.  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370CC9" w:rsidRPr="00F25868" w:rsidRDefault="00370CC9" w:rsidP="0037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F2586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F25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познавательная, исследовательская.</w:t>
      </w:r>
    </w:p>
    <w:p w:rsidR="00F25868" w:rsidRPr="00F25868" w:rsidRDefault="00300711" w:rsidP="0030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58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25868" w:rsidRDefault="00F25868" w:rsidP="0030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7B47" w:rsidRPr="006B7B47" w:rsidRDefault="006B7B47" w:rsidP="006B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B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260"/>
        <w:gridCol w:w="992"/>
        <w:gridCol w:w="1134"/>
        <w:gridCol w:w="983"/>
        <w:gridCol w:w="1994"/>
      </w:tblGrid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аттестации, контроля</w:t>
            </w: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музея. Музейный предмет и способы его изучения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Фонды школьного музея. Определение понятия, основные направления фондовой работы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Экспозиция школьного музея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аудиторией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8C09EB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8C0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истории школьного музея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проектно-исследовательских работ</w:t>
            </w: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B7B47" w:rsidRPr="006B7B47" w:rsidTr="006B7B4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8C09EB" w:rsidP="006B7B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Фотоальбом</w:t>
            </w:r>
          </w:p>
        </w:tc>
      </w:tr>
      <w:tr w:rsidR="006B7B47" w:rsidRPr="006B7B47" w:rsidTr="006B7B47"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7B47" w:rsidRPr="006B7B47" w:rsidRDefault="006B7B47" w:rsidP="006B7B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B7B47" w:rsidRPr="006B7B47" w:rsidRDefault="006B7B47" w:rsidP="006B7B4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5868" w:rsidRDefault="00F25868" w:rsidP="0030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0711" w:rsidRPr="00300711" w:rsidRDefault="00300711" w:rsidP="0030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007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0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32"/>
        <w:gridCol w:w="988"/>
        <w:gridCol w:w="1700"/>
        <w:gridCol w:w="1246"/>
        <w:gridCol w:w="1198"/>
      </w:tblGrid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факт.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043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="00043C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музея. Профили и типы музеев.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D23C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D23C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Понятия: музейный предмет. Классификация и способы изучения музейных предметов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Записи историко-краеведческих наблюдений. Фиксирование исторических событий, точность и историческая достоверность записей воспоминаний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работы в фондах музеев, архивах и библиотеках. Копирование документов. Правила хранения и использования документов.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первоисточниками; каталогами; знакомство с краеведческими объектами; фиксирование исторических событий; запись воспоминаний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</w:tr>
      <w:tr w:rsidR="00300711" w:rsidRPr="00F25868" w:rsidTr="003D23C2">
        <w:trPr>
          <w:trHeight w:val="5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 xml:space="preserve">Фонды школьного музея и их значение.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</w:tr>
      <w:tr w:rsidR="00300711" w:rsidRPr="00F25868" w:rsidTr="003D23C2">
        <w:trPr>
          <w:trHeight w:val="3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F25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</w:tr>
      <w:tr w:rsidR="008C09EB" w:rsidRPr="00F25868" w:rsidTr="003D23C2">
        <w:trPr>
          <w:trHeight w:val="9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F25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Учёт и хранение музейных фондов. Правила оформления текстов для музейной экспозиции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Default="008C09EB" w:rsidP="003D23C2">
            <w:pPr>
              <w:jc w:val="center"/>
            </w:pPr>
            <w:r w:rsidRPr="00D8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8C09EB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</w:t>
            </w:r>
          </w:p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Default="008C09EB" w:rsidP="003D23C2">
            <w:pPr>
              <w:jc w:val="center"/>
            </w:pPr>
            <w:r w:rsidRPr="00D8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8C09EB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Понятия: экспонат, экспозиция, экспозиционный комплекс.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964A03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Default="008C09EB" w:rsidP="003D23C2">
            <w:pPr>
              <w:jc w:val="center"/>
            </w:pPr>
            <w:r w:rsidRPr="00363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</w:tr>
      <w:tr w:rsidR="008C09EB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Тематико-экспозиционный план и архитектурно - художественное решение экспозиций.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964A03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Default="008C09EB" w:rsidP="009D5229">
            <w:pPr>
              <w:jc w:val="center"/>
            </w:pPr>
            <w:r w:rsidRPr="00363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964A03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приёмы экспонирования музейных предметов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964A03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300711" w:rsidRPr="00F25868" w:rsidTr="003D23C2">
        <w:trPr>
          <w:trHeight w:val="3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D66E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Экспозиционное оборудование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964A03" w:rsidRDefault="00300711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300711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11" w:rsidRPr="00F25868" w:rsidRDefault="00300711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создания экспозиции. Тексты в экспозиции – виды и функции, правила составления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964A03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11" w:rsidRPr="00F25868" w:rsidRDefault="00300711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711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8C09EB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как актуальная для школьного музея форма презентации его коллекций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964A03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3D23C2" w:rsidRDefault="008C09EB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</w:tr>
      <w:tr w:rsidR="008C09EB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концепции, тематико-экспозиционного плана и архитектурно-художественного решения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964A03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3D23C2" w:rsidRDefault="008C09EB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</w:tr>
      <w:tr w:rsidR="008C09EB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Понятие: аудитория школьного музея. Формы работы с аудиторией.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964A03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3D23C2" w:rsidRDefault="008C09EB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</w:tr>
      <w:tr w:rsidR="008C09EB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EB" w:rsidRPr="00F25868" w:rsidRDefault="008C09EB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как форма популяризации историко-культурного и природного наследия музейными средствами. Ее виды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964A03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F25868" w:rsidRDefault="008C09EB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9EB" w:rsidRPr="003D23C2" w:rsidRDefault="008C09EB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</w:tr>
      <w:tr w:rsidR="00742064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64" w:rsidRPr="00F25868" w:rsidRDefault="00742064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F25868" w:rsidRDefault="00742064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964A03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F25868" w:rsidRDefault="00742064" w:rsidP="0030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  <w:p w:rsidR="00742064" w:rsidRPr="00F25868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F25868" w:rsidRDefault="00742064" w:rsidP="0030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3D23C2" w:rsidRDefault="00742064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:rsidR="00742064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64" w:rsidRPr="00F25868" w:rsidRDefault="00742064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F25868" w:rsidRDefault="00742064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подготовки экскурсии. Подготовка текстов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964A03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F25868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F25868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3D23C2" w:rsidRDefault="00742064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:rsidR="00742064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64" w:rsidRPr="00F25868" w:rsidRDefault="00742064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F25868" w:rsidRDefault="00742064" w:rsidP="00D66E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экскурсовода.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964A03" w:rsidRDefault="00742064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F25868" w:rsidRDefault="00742064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F25868" w:rsidRDefault="00742064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3D23C2" w:rsidRDefault="00742064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</w:tr>
      <w:tr w:rsidR="00742064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64" w:rsidRPr="00F25868" w:rsidRDefault="00742064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64" w:rsidRPr="00F25868" w:rsidRDefault="00742064" w:rsidP="00D66E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вести занятия по экспозициям школьного музея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964A03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064" w:rsidRPr="00F25868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F25868" w:rsidRDefault="00742064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2064" w:rsidRPr="003D23C2" w:rsidRDefault="00742064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текста обзорной и тематическ</w:t>
            </w:r>
            <w:r w:rsidR="006D1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экскурсий,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</w:t>
            </w:r>
          </w:p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9D5229" w:rsidRPr="00F25868" w:rsidTr="00D66E6B">
        <w:trPr>
          <w:trHeight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экскурсоводов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D6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Игра-практикум по разработке текстов экскурсий по выбранной теме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г. Сафоново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300711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музей как источник изучения родного края.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создания школьного музея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9D5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Фонды и экспозиции школьного музея.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Направления работы школьного музея,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tabs>
                <w:tab w:val="center" w:pos="718"/>
              </w:tabs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tabs>
                <w:tab w:val="center" w:pos="718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C54FD5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34-38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документов по истории школы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</w:t>
            </w:r>
          </w:p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</w:p>
          <w:p w:rsidR="009D5229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9D5229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9D5229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</w:t>
            </w:r>
          </w:p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3D23C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</w:p>
          <w:p w:rsidR="003D23C2" w:rsidRDefault="003D23C2" w:rsidP="003D23C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3D23C2" w:rsidRDefault="003D23C2" w:rsidP="003D23C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3D23C2" w:rsidRDefault="003D23C2" w:rsidP="003D23C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</w:t>
            </w:r>
          </w:p>
          <w:p w:rsidR="009D5229" w:rsidRPr="003D23C2" w:rsidRDefault="003D23C2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  <w:tr w:rsidR="003D23C2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C2" w:rsidRPr="00F25868" w:rsidRDefault="003D23C2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2" w:rsidRPr="00F25868" w:rsidRDefault="003D23C2" w:rsidP="00D66E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Историческое краеведение как наука.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2" w:rsidRPr="00964A03" w:rsidRDefault="003D23C2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2" w:rsidRPr="00F25868" w:rsidRDefault="003D23C2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Pr="003D23C2" w:rsidRDefault="003D23C2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D66E6B">
            <w:pPr>
              <w:spacing w:after="0"/>
              <w:jc w:val="center"/>
            </w:pPr>
            <w:r w:rsidRPr="00DF1BCF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3D23C2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C2" w:rsidRPr="00F25868" w:rsidRDefault="003D23C2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2" w:rsidRPr="00F25868" w:rsidRDefault="003D23C2" w:rsidP="00D66E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изучения.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2" w:rsidRPr="00964A03" w:rsidRDefault="003D23C2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2" w:rsidRPr="00F25868" w:rsidRDefault="003D23C2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Pr="003D23C2" w:rsidRDefault="003D23C2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D66E6B">
            <w:pPr>
              <w:spacing w:after="0"/>
              <w:jc w:val="center"/>
            </w:pPr>
            <w:r w:rsidRPr="00DF1BCF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C54FD5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D23C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Записи историко-краеведческих наблюдений.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C54FD5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D23C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ведения дневника исторических событий.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9D5229" w:rsidRPr="00F25868" w:rsidTr="003D23C2">
        <w:trPr>
          <w:trHeight w:val="3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родного края.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964A03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D66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C54FD5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9D5229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3C2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C54FD5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043C5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записей воспоминаний, хранящихся в школьном музее.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C54FD5">
            <w:pPr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Default="009D5229" w:rsidP="009D52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9D5229" w:rsidRPr="00F25868" w:rsidRDefault="009D5229" w:rsidP="009D52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3D23C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9D5229" w:rsidRPr="003D23C2" w:rsidRDefault="003D23C2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C54F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Фотографирование, зарисовка и паспортизация краеведческих объектов</w:t>
            </w:r>
            <w:r w:rsidR="00D66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3D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</w:tr>
      <w:tr w:rsidR="009D5229" w:rsidRPr="00F25868" w:rsidTr="00D66E6B">
        <w:trPr>
          <w:trHeight w:val="7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621D6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49-5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3007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названий улиц города.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30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</w:t>
            </w:r>
          </w:p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</w:t>
            </w:r>
          </w:p>
          <w:p w:rsidR="009D5229" w:rsidRPr="003D23C2" w:rsidRDefault="003D23C2" w:rsidP="00D66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</w:tr>
      <w:tr w:rsidR="009D5229" w:rsidRPr="00F25868" w:rsidTr="00D66E6B">
        <w:trPr>
          <w:trHeight w:val="6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2-53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пособий и материалов для школьного музея.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964A03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9D5229" w:rsidRPr="003D23C2" w:rsidRDefault="003D23C2" w:rsidP="00D66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Экспедиции и краеведческие походы как способ изучения темы и основная форма комплектования фондов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D66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9D5229" w:rsidRPr="00F25868" w:rsidTr="003D23C2">
        <w:trPr>
          <w:trHeight w:val="6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5-56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Переписка, связанная с поисками материалов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24.03</w:t>
            </w:r>
          </w:p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24.03</w:t>
            </w:r>
          </w:p>
          <w:p w:rsidR="009D5229" w:rsidRPr="003D23C2" w:rsidRDefault="003D23C2" w:rsidP="00D66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Работа в фондах государственных музеев, библиотеках и архивах.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D66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868">
              <w:rPr>
                <w:rFonts w:ascii="Times New Roman" w:hAnsi="Times New Roman"/>
                <w:sz w:val="24"/>
                <w:szCs w:val="24"/>
              </w:rPr>
              <w:t>Привлечение данных различных вспомогательных исторических дисциплин</w:t>
            </w:r>
            <w:r w:rsidR="00043C54">
              <w:rPr>
                <w:rFonts w:ascii="Times New Roman" w:hAnsi="Times New Roman"/>
                <w:sz w:val="24"/>
                <w:szCs w:val="24"/>
              </w:rPr>
              <w:t>.</w:t>
            </w:r>
            <w:r w:rsidRPr="00F2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Pr="003D23C2" w:rsidRDefault="003D23C2" w:rsidP="00D66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</w:tr>
      <w:tr w:rsidR="009D5229" w:rsidRPr="00F25868" w:rsidTr="003D23C2">
        <w:trPr>
          <w:trHeight w:val="25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школьных рефератов, сообщений, докладов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9D5229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9D5229" w:rsidRPr="00F25868" w:rsidRDefault="009D5229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3D23C2" w:rsidRDefault="003D23C2" w:rsidP="00D6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9D5229" w:rsidRPr="003D23C2" w:rsidRDefault="003D23C2" w:rsidP="00D66E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</w:tr>
      <w:tr w:rsidR="009D5229" w:rsidRPr="00F25868" w:rsidTr="003D23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043C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оформлять результаты практических работ кружка. Фотоальбом.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229" w:rsidRPr="00F25868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8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5229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:rsidR="009D5229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9D5229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9D5229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</w:t>
            </w:r>
          </w:p>
          <w:p w:rsidR="009D5229" w:rsidRPr="00F25868" w:rsidRDefault="009D5229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3C2" w:rsidRDefault="003D23C2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:rsidR="003D23C2" w:rsidRDefault="003D23C2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3D23C2" w:rsidRDefault="003D23C2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3D23C2" w:rsidRDefault="003D23C2" w:rsidP="00043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</w:t>
            </w:r>
          </w:p>
          <w:p w:rsidR="009D5229" w:rsidRPr="003D23C2" w:rsidRDefault="003D23C2" w:rsidP="00043C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</w:tbl>
    <w:p w:rsidR="00DF0E56" w:rsidRPr="00F25868" w:rsidRDefault="00DF0E56" w:rsidP="00D66E6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F0E56" w:rsidRPr="00F25868" w:rsidSect="00370C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C9"/>
    <w:rsid w:val="00043C54"/>
    <w:rsid w:val="00126E48"/>
    <w:rsid w:val="00300711"/>
    <w:rsid w:val="00334994"/>
    <w:rsid w:val="00370CC9"/>
    <w:rsid w:val="003D23C2"/>
    <w:rsid w:val="004663DC"/>
    <w:rsid w:val="00621D6A"/>
    <w:rsid w:val="00626668"/>
    <w:rsid w:val="006B7B47"/>
    <w:rsid w:val="006D1E5C"/>
    <w:rsid w:val="006E5766"/>
    <w:rsid w:val="00742064"/>
    <w:rsid w:val="007A466D"/>
    <w:rsid w:val="0088489A"/>
    <w:rsid w:val="008C09EB"/>
    <w:rsid w:val="009233C3"/>
    <w:rsid w:val="00951A72"/>
    <w:rsid w:val="009611E0"/>
    <w:rsid w:val="00964A03"/>
    <w:rsid w:val="009975CC"/>
    <w:rsid w:val="009D5229"/>
    <w:rsid w:val="00A82643"/>
    <w:rsid w:val="00A86C6C"/>
    <w:rsid w:val="00C54FD5"/>
    <w:rsid w:val="00C65164"/>
    <w:rsid w:val="00D66E6B"/>
    <w:rsid w:val="00D914D3"/>
    <w:rsid w:val="00DE17D6"/>
    <w:rsid w:val="00DF0E56"/>
    <w:rsid w:val="00E31D05"/>
    <w:rsid w:val="00E63962"/>
    <w:rsid w:val="00F25868"/>
    <w:rsid w:val="00F85899"/>
    <w:rsid w:val="00F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64FE"/>
  <w15:docId w15:val="{E5AE7DAE-22A8-43D7-8255-2DC8E834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5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6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6707-A614-4718-AAD3-E647F1E8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Александровская СОШ</cp:lastModifiedBy>
  <cp:revision>2</cp:revision>
  <cp:lastPrinted>2019-11-19T16:16:00Z</cp:lastPrinted>
  <dcterms:created xsi:type="dcterms:W3CDTF">2023-10-19T03:24:00Z</dcterms:created>
  <dcterms:modified xsi:type="dcterms:W3CDTF">2023-10-19T03:24:00Z</dcterms:modified>
</cp:coreProperties>
</file>